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003470E4">
        <w:rPr>
          <w:rFonts w:asciiTheme="minorHAnsi" w:hAnsiTheme="minorHAnsi"/>
          <w:sz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70E4">
        <w:rPr>
          <w:rFonts w:asciiTheme="minorHAnsi" w:hAnsiTheme="minorHAnsi"/>
          <w:b w:val="0"/>
          <w:sz w:val="16"/>
        </w:rPr>
        <w:t>Address</w:t>
      </w:r>
    </w:p>
    <w:p w14:paraId="7619D055" w14:textId="77777777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003470E4">
        <w:rPr>
          <w:rFonts w:asciiTheme="minorHAnsi" w:hAnsiTheme="minorHAnsi"/>
          <w:b w:val="0"/>
          <w:sz w:val="16"/>
        </w:rPr>
        <w:t>Phone Number</w:t>
      </w:r>
    </w:p>
    <w:p w14:paraId="575A412B" w14:textId="77777777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003470E4">
        <w:rPr>
          <w:rFonts w:asciiTheme="minorHAnsi" w:hAnsiTheme="minorHAnsi"/>
          <w:b w:val="0"/>
          <w:sz w:val="16"/>
        </w:rPr>
        <w:t>Email address</w:t>
      </w:r>
    </w:p>
    <w:p w14:paraId="3C82E4DD" w14:textId="44793CC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003470E4">
        <w:rPr>
          <w:rFonts w:asciiTheme="minorHAnsi" w:hAnsiTheme="minorHAns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00C94470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00C94470">
        <w:rPr>
          <w:rFonts w:asciiTheme="minorHAnsi" w:hAnsiTheme="minorHAns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006934C9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003470E4">
        <w:rPr>
          <w:rFonts w:asciiTheme="minorHAnsi" w:hAnsiTheme="minorHAnsi"/>
          <w:sz w:val="16"/>
        </w:rPr>
        <w:t>Media Contact:</w:t>
      </w:r>
    </w:p>
    <w:p w14:paraId="49DC0129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003470E4">
        <w:rPr>
          <w:rFonts w:asciiTheme="minorHAnsi" w:hAnsiTheme="minorHAnsi"/>
          <w:b w:val="0"/>
          <w:sz w:val="17"/>
        </w:rPr>
        <w:t>Contact Name</w:t>
      </w:r>
    </w:p>
    <w:p w14:paraId="1825634E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003470E4">
        <w:rPr>
          <w:rFonts w:asciiTheme="minorHAnsi" w:hAnsiTheme="minorHAnsi"/>
          <w:b w:val="0"/>
          <w:sz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003470E4">
        <w:rPr>
          <w:rFonts w:asciiTheme="minorHAnsi" w:hAnsiTheme="minorHAnsi"/>
          <w:b w:val="0"/>
          <w:sz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00AC1869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1B78F44" w14:textId="7D3265DA" w:rsidR="006934C9" w:rsidRPr="003470E4" w:rsidRDefault="002E34B4" w:rsidP="00AC186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2E34B4">
              <w:rPr>
                <w:rFonts w:asciiTheme="minorHAnsi" w:hAnsiTheme="minorHAnsi" w:cs="Arial"/>
                <w:b/>
                <w:bCs/>
                <w:sz w:val="28"/>
                <w:highlight w:val="yellow"/>
              </w:rPr>
              <w:t>[</w:t>
            </w:r>
            <w:r w:rsidR="00836B68" w:rsidRPr="002E34B4">
              <w:rPr>
                <w:rFonts w:asciiTheme="minorHAnsi" w:hAnsiTheme="minorHAnsi" w:cs="Arial"/>
                <w:b/>
                <w:bCs/>
                <w:sz w:val="28"/>
                <w:highlight w:val="yellow"/>
              </w:rPr>
              <w:t>NAME OF LIBRARY</w:t>
            </w:r>
            <w:r w:rsidRPr="002E34B4">
              <w:rPr>
                <w:rFonts w:asciiTheme="minorHAnsi" w:hAnsiTheme="minorHAnsi" w:cs="Arial"/>
                <w:b/>
                <w:bCs/>
                <w:sz w:val="28"/>
                <w:highlight w:val="yellow"/>
              </w:rPr>
              <w:t>]</w:t>
            </w:r>
            <w:r w:rsidR="00836B68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  <w:r w:rsidR="008A4C01" w:rsidRPr="008A4C01">
              <w:rPr>
                <w:rFonts w:asciiTheme="minorHAnsi" w:hAnsiTheme="minorHAnsi" w:cs="Arial"/>
                <w:b/>
                <w:bCs/>
                <w:sz w:val="28"/>
              </w:rPr>
              <w:t>Offers eBooks for NAME OF COMMUNITY</w:t>
            </w:r>
            <w:r w:rsidR="008A4C01">
              <w:rPr>
                <w:rFonts w:asciiTheme="minorHAnsi" w:hAnsiTheme="minorHAnsi" w:cs="Arial"/>
                <w:b/>
                <w:bCs/>
                <w:sz w:val="28"/>
              </w:rPr>
              <w:t xml:space="preserve"> Residents</w:t>
            </w:r>
            <w:r w:rsidR="008A4C01" w:rsidRPr="008A4C01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  <w:p w14:paraId="2A000B41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EBC97A6" w14:textId="754A7C4E" w:rsidR="006934C9" w:rsidRPr="00836B68" w:rsidRDefault="00056D29" w:rsidP="00AC1869">
            <w:pPr>
              <w:jc w:val="center"/>
              <w:rPr>
                <w:rFonts w:asciiTheme="minorHAnsi" w:hAnsiTheme="minorHAnsi" w:cs="Arial"/>
                <w:i/>
                <w:iCs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szCs w:val="22"/>
              </w:rPr>
              <w:t xml:space="preserve">Library offers award-winning </w:t>
            </w:r>
            <w:r w:rsidR="00A565DD">
              <w:rPr>
                <w:rFonts w:asciiTheme="minorHAnsi" w:hAnsiTheme="minorHAnsi" w:cs="Arial"/>
                <w:i/>
                <w:iCs/>
                <w:szCs w:val="22"/>
              </w:rPr>
              <w:t>Gale Virtual Reference Library</w:t>
            </w:r>
            <w:bookmarkStart w:id="0" w:name="_GoBack"/>
            <w:bookmarkEnd w:id="0"/>
            <w:r w:rsidR="00836B68">
              <w:rPr>
                <w:rFonts w:asciiTheme="minorHAnsi" w:hAnsiTheme="minorHAnsi" w:cs="Arial"/>
                <w:i/>
                <w:iCs/>
                <w:szCs w:val="22"/>
              </w:rPr>
              <w:t xml:space="preserve"> non-fiction eBook platform </w:t>
            </w:r>
            <w:r w:rsidR="005E6F59">
              <w:rPr>
                <w:rFonts w:asciiTheme="minorHAnsi" w:hAnsiTheme="minorHAnsi" w:cs="Arial"/>
                <w:i/>
                <w:iCs/>
                <w:szCs w:val="22"/>
              </w:rPr>
              <w:t xml:space="preserve">to </w:t>
            </w:r>
            <w:r w:rsidR="00506462">
              <w:rPr>
                <w:rFonts w:asciiTheme="minorHAnsi" w:hAnsiTheme="minorHAnsi" w:cs="Arial"/>
                <w:i/>
                <w:iCs/>
                <w:szCs w:val="22"/>
              </w:rPr>
              <w:t xml:space="preserve">answers </w:t>
            </w:r>
            <w:r w:rsidR="005E6F59">
              <w:rPr>
                <w:rFonts w:asciiTheme="minorHAnsi" w:hAnsiTheme="minorHAnsi" w:cs="Arial"/>
                <w:i/>
                <w:iCs/>
                <w:szCs w:val="22"/>
              </w:rPr>
              <w:t>residents’</w:t>
            </w:r>
            <w:r w:rsidR="0041249C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506462">
              <w:rPr>
                <w:rFonts w:asciiTheme="minorHAnsi" w:hAnsiTheme="minorHAnsi" w:cs="Arial"/>
                <w:i/>
                <w:iCs/>
                <w:szCs w:val="22"/>
              </w:rPr>
              <w:t>research questions</w:t>
            </w:r>
          </w:p>
          <w:p w14:paraId="0412AFBF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20603435" w14:textId="23B569D1" w:rsidR="005E6F59" w:rsidRDefault="006934C9" w:rsidP="005E6F59">
      <w:pPr>
        <w:rPr>
          <w:rFonts w:asciiTheme="minorHAnsi" w:hAnsiTheme="minorHAnsi" w:cs="Arial"/>
          <w:sz w:val="20"/>
          <w:szCs w:val="20"/>
        </w:rPr>
      </w:pPr>
      <w:r w:rsidRPr="538E52A2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City, State, Month, Day, </w:t>
      </w:r>
      <w:r w:rsidR="003470E4" w:rsidRPr="538E52A2">
        <w:rPr>
          <w:rStyle w:val="Strong"/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Year</w:t>
      </w:r>
      <w:r w:rsidRPr="538E52A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– </w:t>
      </w:r>
      <w:r w:rsidR="002E34B4" w:rsidRPr="002E34B4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[</w:t>
      </w:r>
      <w:r w:rsidRPr="002E34B4">
        <w:rPr>
          <w:rFonts w:asciiTheme="minorHAnsi" w:eastAsiaTheme="minorEastAsia" w:hAnsiTheme="minorHAnsi" w:cstheme="minorBidi"/>
          <w:sz w:val="20"/>
          <w:szCs w:val="20"/>
          <w:highlight w:val="yellow"/>
        </w:rPr>
        <w:t>NAME OF TOWN</w:t>
      </w:r>
      <w:r w:rsidR="002E34B4" w:rsidRPr="002E34B4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 residents can</w:t>
      </w:r>
      <w:r w:rsidR="00836B68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now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 access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26B37" w:rsidRPr="538E52A2">
        <w:rPr>
          <w:rFonts w:asciiTheme="minorHAnsi" w:eastAsiaTheme="minorEastAsia" w:hAnsiTheme="minorHAnsi" w:cstheme="minorBidi"/>
          <w:sz w:val="20"/>
          <w:szCs w:val="20"/>
        </w:rPr>
        <w:t xml:space="preserve">eBook </w:t>
      </w:r>
      <w:r w:rsidR="00836B68" w:rsidRPr="538E52A2">
        <w:rPr>
          <w:rFonts w:asciiTheme="minorHAnsi" w:eastAsiaTheme="minorEastAsia" w:hAnsiTheme="minorHAnsi" w:cstheme="minorBidi"/>
          <w:sz w:val="20"/>
          <w:szCs w:val="20"/>
        </w:rPr>
        <w:t>content from the best non</w:t>
      </w:r>
      <w:r w:rsidR="00296DD7">
        <w:rPr>
          <w:rFonts w:asciiTheme="minorHAnsi" w:eastAsiaTheme="minorEastAsia" w:hAnsiTheme="minorHAnsi" w:cstheme="minorBidi"/>
          <w:sz w:val="20"/>
          <w:szCs w:val="20"/>
        </w:rPr>
        <w:t>-</w:t>
      </w:r>
      <w:r w:rsidR="00836B68" w:rsidRPr="538E52A2">
        <w:rPr>
          <w:rFonts w:asciiTheme="minorHAnsi" w:eastAsiaTheme="minorEastAsia" w:hAnsiTheme="minorHAnsi" w:cstheme="minorBidi"/>
          <w:sz w:val="20"/>
          <w:szCs w:val="20"/>
        </w:rPr>
        <w:t>fiction publishers</w:t>
      </w:r>
      <w:r w:rsidR="538E52A2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for free from </w:t>
      </w:r>
      <w:r w:rsidR="538E52A2" w:rsidRPr="538E52A2">
        <w:rPr>
          <w:rFonts w:asciiTheme="minorHAnsi" w:eastAsiaTheme="minorEastAsia" w:hAnsiTheme="minorHAnsi" w:cstheme="minorBidi"/>
          <w:sz w:val="20"/>
          <w:szCs w:val="20"/>
          <w:highlight w:val="yellow"/>
        </w:rPr>
        <w:t>[LIBRARY NAME]</w:t>
      </w:r>
      <w:r w:rsidR="00836B68" w:rsidRPr="538E52A2">
        <w:rPr>
          <w:rFonts w:asciiTheme="minorHAnsi" w:eastAsiaTheme="minorEastAsia" w:hAnsiTheme="minorHAnsi" w:cstheme="minorBidi"/>
          <w:sz w:val="20"/>
          <w:szCs w:val="20"/>
          <w:highlight w:val="yellow"/>
        </w:rPr>
        <w:t>.</w:t>
      </w:r>
      <w:r w:rsidR="00836B68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hyperlink r:id="rId7" w:history="1">
        <w:r w:rsidR="00836B68" w:rsidRPr="008C1733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 xml:space="preserve">Gale Virtual Reference Library </w:t>
        </w:r>
        <w:r w:rsidR="00836B68" w:rsidRPr="008C1733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(</w:t>
        </w:r>
        <w:r w:rsidR="00836B68" w:rsidRPr="008C1733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GVRL</w:t>
        </w:r>
        <w:r w:rsidR="00836B68" w:rsidRPr="008C1733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)</w:t>
        </w:r>
      </w:hyperlink>
      <w:r w:rsidR="00193032" w:rsidRPr="538E52A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00056D29" w:rsidRPr="538E52A2">
        <w:rPr>
          <w:rFonts w:asciiTheme="minorHAnsi" w:eastAsiaTheme="minorEastAsia" w:hAnsiTheme="minorHAnsi" w:cstheme="minorBidi"/>
          <w:sz w:val="20"/>
          <w:szCs w:val="20"/>
        </w:rPr>
        <w:t xml:space="preserve">provides residents access to non-fiction information on </w:t>
      </w:r>
      <w:r w:rsidR="00BA08F0" w:rsidRPr="538E52A2">
        <w:rPr>
          <w:rFonts w:asciiTheme="minorHAnsi" w:eastAsiaTheme="minorEastAsia" w:hAnsiTheme="minorHAnsi" w:cstheme="minorBidi"/>
          <w:sz w:val="20"/>
          <w:szCs w:val="20"/>
        </w:rPr>
        <w:t>virtually every topic</w:t>
      </w:r>
      <w:r w:rsidR="00056D29" w:rsidRPr="538E52A2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5E6F59" w:rsidRPr="538E52A2">
        <w:rPr>
          <w:rFonts w:asciiTheme="minorHAnsi" w:eastAsiaTheme="minorEastAsia" w:hAnsiTheme="minorHAnsi" w:cstheme="minorBidi"/>
          <w:sz w:val="20"/>
          <w:szCs w:val="20"/>
        </w:rPr>
        <w:t xml:space="preserve">From students researching today’s important issues for homework assignments, to world travelers looking for guides to map their next trip or seniors and their caregivers searching for reliable health information, </w:t>
      </w:r>
      <w:r w:rsidR="005E6F59" w:rsidRPr="00587C9C">
        <w:rPr>
          <w:rFonts w:asciiTheme="minorHAnsi" w:eastAsiaTheme="minorEastAsia" w:hAnsiTheme="minorHAnsi" w:cstheme="minorBidi"/>
          <w:i/>
          <w:sz w:val="20"/>
          <w:szCs w:val="20"/>
        </w:rPr>
        <w:t>GVRL</w:t>
      </w:r>
      <w:r w:rsidR="005E6F59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is a one-stop shop for all research needs. </w:t>
      </w:r>
    </w:p>
    <w:p w14:paraId="720BFC0B" w14:textId="5D9F672E" w:rsidR="006934C9" w:rsidRPr="003470E4" w:rsidRDefault="005E6F59" w:rsidP="006934C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6EE2AC83" w14:textId="057D3743" w:rsidR="006934C9" w:rsidRDefault="00836B68" w:rsidP="006934C9">
      <w:pPr>
        <w:rPr>
          <w:rFonts w:asciiTheme="minorHAnsi" w:hAnsiTheme="minorHAnsi" w:cs="Arial"/>
          <w:sz w:val="20"/>
          <w:szCs w:val="20"/>
        </w:rPr>
      </w:pPr>
      <w:r w:rsidRPr="00587C9C">
        <w:rPr>
          <w:rFonts w:asciiTheme="minorHAnsi" w:hAnsiTheme="minorHAnsi" w:cs="Arial"/>
          <w:i/>
          <w:sz w:val="20"/>
          <w:szCs w:val="20"/>
        </w:rPr>
        <w:t>GVRL</w:t>
      </w:r>
      <w:r>
        <w:rPr>
          <w:rFonts w:asciiTheme="minorHAnsi" w:hAnsiTheme="minorHAnsi" w:cs="Arial"/>
          <w:i/>
          <w:sz w:val="20"/>
          <w:szCs w:val="20"/>
        </w:rPr>
        <w:t>,</w:t>
      </w:r>
      <w:r w:rsidR="00BA08F0">
        <w:rPr>
          <w:rFonts w:asciiTheme="minorHAnsi" w:hAnsiTheme="minorHAnsi" w:cs="Arial"/>
          <w:sz w:val="20"/>
          <w:szCs w:val="20"/>
        </w:rPr>
        <w:t xml:space="preserve"> from Gale</w:t>
      </w:r>
      <w:r w:rsidR="005E6F59">
        <w:rPr>
          <w:rFonts w:asciiTheme="minorHAnsi" w:hAnsiTheme="minorHAnsi" w:cs="Arial"/>
          <w:sz w:val="20"/>
          <w:szCs w:val="20"/>
        </w:rPr>
        <w:t>, a</w:t>
      </w:r>
      <w:r w:rsidR="00BA08F0">
        <w:rPr>
          <w:rFonts w:asciiTheme="minorHAnsi" w:hAnsiTheme="minorHAnsi" w:cs="Arial"/>
          <w:sz w:val="20"/>
          <w:szCs w:val="20"/>
        </w:rPr>
        <w:t xml:space="preserve"> </w:t>
      </w:r>
      <w:r w:rsidR="006934C9" w:rsidRPr="003470E4">
        <w:rPr>
          <w:rFonts w:asciiTheme="minorHAnsi" w:hAnsiTheme="minorHAnsi" w:cs="Arial"/>
          <w:sz w:val="20"/>
          <w:szCs w:val="20"/>
        </w:rPr>
        <w:t xml:space="preserve">Cengage </w:t>
      </w:r>
      <w:r w:rsidR="008C1733">
        <w:rPr>
          <w:rFonts w:asciiTheme="minorHAnsi" w:hAnsiTheme="minorHAnsi" w:cs="Arial"/>
          <w:sz w:val="20"/>
          <w:szCs w:val="20"/>
        </w:rPr>
        <w:t>Company</w:t>
      </w:r>
      <w:r w:rsidR="006934C9" w:rsidRPr="003470E4">
        <w:rPr>
          <w:rFonts w:asciiTheme="minorHAnsi" w:hAnsiTheme="minorHAnsi" w:cs="Arial"/>
          <w:sz w:val="20"/>
          <w:szCs w:val="20"/>
        </w:rPr>
        <w:t xml:space="preserve">, </w:t>
      </w:r>
      <w:r w:rsidR="00FF0C4B">
        <w:rPr>
          <w:rFonts w:asciiTheme="minorHAnsi" w:hAnsiTheme="minorHAnsi" w:cs="Arial"/>
          <w:sz w:val="20"/>
          <w:szCs w:val="20"/>
        </w:rPr>
        <w:t xml:space="preserve">is an eBook platform that </w:t>
      </w:r>
      <w:r w:rsidR="006934C9" w:rsidRPr="003470E4">
        <w:rPr>
          <w:rFonts w:asciiTheme="minorHAnsi" w:hAnsiTheme="minorHAnsi" w:cs="Arial"/>
          <w:sz w:val="20"/>
          <w:szCs w:val="20"/>
        </w:rPr>
        <w:t>provides access to</w:t>
      </w:r>
      <w:r>
        <w:rPr>
          <w:rFonts w:asciiTheme="minorHAnsi" w:hAnsiTheme="minorHAnsi" w:cs="Arial"/>
          <w:sz w:val="20"/>
          <w:szCs w:val="20"/>
        </w:rPr>
        <w:t xml:space="preserve"> quality titles from </w:t>
      </w:r>
      <w:r w:rsidR="00BA08F0">
        <w:rPr>
          <w:rFonts w:asciiTheme="minorHAnsi" w:hAnsiTheme="minorHAnsi" w:cs="Arial"/>
          <w:sz w:val="20"/>
          <w:szCs w:val="20"/>
        </w:rPr>
        <w:t>premier publishers. Its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193032">
        <w:rPr>
          <w:rFonts w:asciiTheme="minorHAnsi" w:hAnsiTheme="minorHAnsi" w:cs="Arial"/>
          <w:sz w:val="20"/>
          <w:szCs w:val="20"/>
        </w:rPr>
        <w:t>vibrant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296DD7">
        <w:rPr>
          <w:rFonts w:asciiTheme="minorHAnsi" w:hAnsiTheme="minorHAnsi" w:cs="Arial"/>
          <w:sz w:val="20"/>
          <w:szCs w:val="20"/>
        </w:rPr>
        <w:t xml:space="preserve">engaging user experience </w:t>
      </w:r>
      <w:r w:rsidR="00BA08F0">
        <w:rPr>
          <w:rFonts w:asciiTheme="minorHAnsi" w:hAnsiTheme="minorHAnsi" w:cs="Arial"/>
          <w:sz w:val="20"/>
          <w:szCs w:val="20"/>
        </w:rPr>
        <w:t>and</w:t>
      </w:r>
      <w:r>
        <w:rPr>
          <w:rFonts w:asciiTheme="minorHAnsi" w:hAnsiTheme="minorHAnsi" w:cs="Arial"/>
          <w:sz w:val="20"/>
          <w:szCs w:val="20"/>
        </w:rPr>
        <w:t xml:space="preserve"> simple navigation</w:t>
      </w:r>
      <w:r w:rsidR="00BA08F0">
        <w:rPr>
          <w:rFonts w:asciiTheme="minorHAnsi" w:hAnsiTheme="minorHAnsi" w:cs="Arial"/>
          <w:sz w:val="20"/>
          <w:szCs w:val="20"/>
        </w:rPr>
        <w:t xml:space="preserve"> tools</w:t>
      </w:r>
      <w:r w:rsidR="00193032">
        <w:rPr>
          <w:rFonts w:asciiTheme="minorHAnsi" w:hAnsiTheme="minorHAnsi" w:cs="Arial"/>
          <w:sz w:val="20"/>
          <w:szCs w:val="20"/>
        </w:rPr>
        <w:t xml:space="preserve"> helps users quickly fin</w:t>
      </w:r>
      <w:r w:rsidR="00BA08F0">
        <w:rPr>
          <w:rFonts w:asciiTheme="minorHAnsi" w:hAnsiTheme="minorHAnsi" w:cs="Arial"/>
          <w:sz w:val="20"/>
          <w:szCs w:val="20"/>
        </w:rPr>
        <w:t>d what they need</w:t>
      </w:r>
      <w:r w:rsidR="00193032">
        <w:rPr>
          <w:rFonts w:asciiTheme="minorHAnsi" w:hAnsiTheme="minorHAnsi" w:cs="Arial"/>
          <w:sz w:val="20"/>
          <w:szCs w:val="20"/>
        </w:rPr>
        <w:t xml:space="preserve">. </w:t>
      </w:r>
    </w:p>
    <w:p w14:paraId="01EF423A" w14:textId="77777777" w:rsidR="00193032" w:rsidRDefault="00193032" w:rsidP="006934C9">
      <w:pPr>
        <w:rPr>
          <w:rFonts w:asciiTheme="minorHAnsi" w:hAnsiTheme="minorHAnsi" w:cs="Arial"/>
          <w:sz w:val="20"/>
          <w:szCs w:val="20"/>
        </w:rPr>
      </w:pPr>
    </w:p>
    <w:p w14:paraId="099A349F" w14:textId="10017253" w:rsidR="00193032" w:rsidRDefault="00193032" w:rsidP="00193032">
      <w:pPr>
        <w:rPr>
          <w:rFonts w:asciiTheme="minorHAnsi" w:hAnsiTheme="minorHAnsi" w:cs="Arial"/>
          <w:sz w:val="20"/>
          <w:szCs w:val="20"/>
        </w:rPr>
      </w:pPr>
      <w:r w:rsidRPr="00193032">
        <w:rPr>
          <w:rFonts w:asciiTheme="minorHAnsi" w:hAnsiTheme="minorHAnsi" w:cs="Arial"/>
          <w:sz w:val="20"/>
          <w:szCs w:val="20"/>
        </w:rPr>
        <w:t>In addition to offering a selection of</w:t>
      </w:r>
      <w:r>
        <w:rPr>
          <w:rFonts w:asciiTheme="minorHAnsi" w:hAnsiTheme="minorHAnsi" w:cs="Arial"/>
          <w:sz w:val="20"/>
          <w:szCs w:val="20"/>
        </w:rPr>
        <w:t xml:space="preserve"> titles for all a</w:t>
      </w:r>
      <w:r w:rsidR="00FF0C4B">
        <w:rPr>
          <w:rFonts w:asciiTheme="minorHAnsi" w:hAnsiTheme="minorHAnsi" w:cs="Arial"/>
          <w:sz w:val="20"/>
          <w:szCs w:val="20"/>
        </w:rPr>
        <w:t>ges</w:t>
      </w:r>
      <w:r w:rsidRPr="00193032">
        <w:rPr>
          <w:rFonts w:asciiTheme="minorHAnsi" w:hAnsiTheme="minorHAnsi" w:cs="Arial"/>
          <w:sz w:val="20"/>
          <w:szCs w:val="20"/>
        </w:rPr>
        <w:t xml:space="preserve">, users of all abilities and </w:t>
      </w:r>
      <w:r>
        <w:rPr>
          <w:rFonts w:asciiTheme="minorHAnsi" w:hAnsiTheme="minorHAnsi" w:cs="Arial"/>
          <w:sz w:val="20"/>
          <w:szCs w:val="20"/>
        </w:rPr>
        <w:t xml:space="preserve">learning styles can access </w:t>
      </w:r>
      <w:r w:rsidRPr="00193032">
        <w:rPr>
          <w:rFonts w:asciiTheme="minorHAnsi" w:hAnsiTheme="minorHAnsi" w:cs="Arial"/>
          <w:sz w:val="20"/>
          <w:szCs w:val="20"/>
        </w:rPr>
        <w:t>content in whatever way meets their needs, with as few barriers as possible.</w:t>
      </w:r>
      <w:r w:rsidR="00FF0C4B">
        <w:rPr>
          <w:rFonts w:asciiTheme="minorHAnsi" w:hAnsiTheme="minorHAnsi" w:cs="Arial"/>
          <w:sz w:val="20"/>
          <w:szCs w:val="20"/>
        </w:rPr>
        <w:t xml:space="preserve"> </w:t>
      </w:r>
    </w:p>
    <w:p w14:paraId="2AA4D162" w14:textId="77777777" w:rsidR="00FF0C4B" w:rsidRPr="00193032" w:rsidRDefault="00FF0C4B" w:rsidP="00193032">
      <w:pPr>
        <w:rPr>
          <w:rFonts w:asciiTheme="minorHAnsi" w:hAnsiTheme="minorHAnsi" w:cs="Arial"/>
          <w:sz w:val="20"/>
          <w:szCs w:val="20"/>
        </w:rPr>
      </w:pPr>
    </w:p>
    <w:p w14:paraId="7BE17DD1" w14:textId="283B6A71" w:rsidR="00193032" w:rsidRDefault="00193032" w:rsidP="00296DD7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193032">
        <w:rPr>
          <w:rFonts w:asciiTheme="minorHAnsi" w:hAnsiTheme="minorHAnsi" w:cs="Arial"/>
          <w:sz w:val="20"/>
          <w:szCs w:val="20"/>
        </w:rPr>
        <w:t>The mobile</w:t>
      </w:r>
      <w:r w:rsidR="005E6F59">
        <w:rPr>
          <w:rFonts w:asciiTheme="minorHAnsi" w:hAnsiTheme="minorHAnsi" w:cs="Arial"/>
          <w:sz w:val="20"/>
          <w:szCs w:val="20"/>
        </w:rPr>
        <w:t>-</w:t>
      </w:r>
      <w:r w:rsidRPr="00193032">
        <w:rPr>
          <w:rFonts w:asciiTheme="minorHAnsi" w:hAnsiTheme="minorHAnsi" w:cs="Arial"/>
          <w:sz w:val="20"/>
          <w:szCs w:val="20"/>
        </w:rPr>
        <w:t xml:space="preserve">optimized interface makes </w:t>
      </w:r>
      <w:r w:rsidRPr="00587C9C">
        <w:rPr>
          <w:rFonts w:asciiTheme="minorHAnsi" w:hAnsiTheme="minorHAnsi" w:cs="Arial"/>
          <w:i/>
          <w:sz w:val="20"/>
          <w:szCs w:val="20"/>
        </w:rPr>
        <w:t>GVRL</w:t>
      </w:r>
      <w:r w:rsidRPr="00193032">
        <w:rPr>
          <w:rFonts w:asciiTheme="minorHAnsi" w:hAnsiTheme="minorHAnsi" w:cs="Arial"/>
          <w:sz w:val="20"/>
          <w:szCs w:val="20"/>
        </w:rPr>
        <w:t xml:space="preserve"> easy to use on any device</w:t>
      </w:r>
      <w:r w:rsidR="00A77111">
        <w:rPr>
          <w:rFonts w:asciiTheme="minorHAnsi" w:hAnsiTheme="minorHAnsi" w:cs="Arial"/>
          <w:sz w:val="20"/>
          <w:szCs w:val="20"/>
        </w:rPr>
        <w:t xml:space="preserve"> at any time</w:t>
      </w:r>
    </w:p>
    <w:p w14:paraId="2779ABC1" w14:textId="6D1447BE" w:rsidR="00ED3A4A" w:rsidRDefault="00506462" w:rsidP="00296DD7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193032">
        <w:rPr>
          <w:rFonts w:asciiTheme="minorHAnsi" w:hAnsiTheme="minorHAnsi" w:cs="Arial"/>
          <w:sz w:val="20"/>
          <w:szCs w:val="20"/>
        </w:rPr>
        <w:t>Cover-to-cover PDF format delivers a colorful, visual experience to engage younger readers.</w:t>
      </w:r>
    </w:p>
    <w:p w14:paraId="6D585CD9" w14:textId="77777777" w:rsidR="00A61792" w:rsidRPr="00ED3A4A" w:rsidRDefault="00A61792" w:rsidP="00296DD7">
      <w:pPr>
        <w:numPr>
          <w:ilvl w:val="0"/>
          <w:numId w:val="11"/>
        </w:numPr>
        <w:spacing w:after="60"/>
        <w:rPr>
          <w:rFonts w:asciiTheme="minorHAnsi" w:hAnsiTheme="minorHAnsi" w:cs="Arial"/>
          <w:sz w:val="20"/>
          <w:szCs w:val="20"/>
        </w:rPr>
      </w:pPr>
      <w:r w:rsidRPr="00ED3A4A">
        <w:rPr>
          <w:rFonts w:asciiTheme="minorHAnsi" w:hAnsiTheme="minorHAnsi" w:cs="Arial"/>
          <w:sz w:val="20"/>
          <w:szCs w:val="20"/>
        </w:rPr>
        <w:t>Hundreds of Spanish-language titles are available across every subject.</w:t>
      </w:r>
    </w:p>
    <w:p w14:paraId="7BFFDDCA" w14:textId="2474CAF7" w:rsidR="00193032" w:rsidRPr="00193032" w:rsidRDefault="00193032" w:rsidP="00296DD7">
      <w:pPr>
        <w:numPr>
          <w:ilvl w:val="0"/>
          <w:numId w:val="11"/>
        </w:numPr>
        <w:spacing w:after="60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538E52A2">
        <w:rPr>
          <w:rFonts w:asciiTheme="minorHAnsi" w:eastAsiaTheme="minorEastAsia" w:hAnsiTheme="minorHAnsi" w:cstheme="minorBidi"/>
          <w:sz w:val="20"/>
          <w:szCs w:val="20"/>
        </w:rPr>
        <w:t>ReadSpeaker</w:t>
      </w:r>
      <w:proofErr w:type="spellEnd"/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 text-to-speech technology is ideal for struggling readers, </w:t>
      </w:r>
      <w:r w:rsidR="005E6F59" w:rsidRPr="538E52A2">
        <w:rPr>
          <w:rFonts w:asciiTheme="minorHAnsi" w:eastAsiaTheme="minorEastAsia" w:hAnsiTheme="minorHAnsi" w:cstheme="minorBidi"/>
          <w:sz w:val="20"/>
          <w:szCs w:val="20"/>
        </w:rPr>
        <w:t xml:space="preserve">English language learners 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>and those with blindness or low vision.</w:t>
      </w:r>
      <w:r w:rsidR="00A565D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>Interface and article-level language translation—on screen and read aloud—delivers content in more</w:t>
      </w:r>
      <w:r w:rsidR="006E3200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than 20 languages, including </w:t>
      </w:r>
      <w:r w:rsidR="006E3200" w:rsidRPr="538E52A2">
        <w:rPr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[select the 5 most likely to be used languages in your area: </w:t>
      </w:r>
      <w:r w:rsidRPr="538E52A2">
        <w:rPr>
          <w:rFonts w:asciiTheme="minorHAnsi" w:eastAsiaTheme="minorEastAsia" w:hAnsiTheme="minorHAnsi" w:cstheme="minorBidi"/>
          <w:sz w:val="20"/>
          <w:szCs w:val="20"/>
          <w:highlight w:val="yellow"/>
        </w:rPr>
        <w:t>Arabic, Bahasa Indonesia, Bahasa Malaysia, Bengali, Chinese Simplified, Chinese Traditional, Dutch, French, German, Greek, Hindi, Italian, Japanese, Korean, Polish, Portuguese, Russian, Spanish, Tamil, Thai, Urdu, and Vietnamese.]</w:t>
      </w:r>
    </w:p>
    <w:p w14:paraId="5D6C3027" w14:textId="77777777" w:rsidR="00193032" w:rsidRDefault="00193032" w:rsidP="00193032">
      <w:pPr>
        <w:rPr>
          <w:rFonts w:asciiTheme="minorHAnsi" w:hAnsiTheme="minorHAnsi" w:cs="Arial"/>
          <w:sz w:val="20"/>
          <w:szCs w:val="20"/>
        </w:rPr>
      </w:pPr>
    </w:p>
    <w:p w14:paraId="3EACE0D6" w14:textId="73AF2A0C" w:rsidR="00FF0C4B" w:rsidRDefault="00193032" w:rsidP="00FF0C4B">
      <w:pPr>
        <w:rPr>
          <w:rFonts w:asciiTheme="minorHAnsi" w:hAnsiTheme="minorHAnsi" w:cs="Arial"/>
          <w:sz w:val="20"/>
          <w:szCs w:val="20"/>
        </w:rPr>
      </w:pPr>
      <w:r w:rsidRPr="538E52A2">
        <w:rPr>
          <w:rFonts w:asciiTheme="minorHAnsi" w:eastAsiaTheme="minorEastAsia" w:hAnsiTheme="minorHAnsi" w:cstheme="minorBidi"/>
          <w:i/>
          <w:iCs/>
          <w:sz w:val="20"/>
          <w:szCs w:val="20"/>
        </w:rPr>
        <w:t>GVRL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> gives readers what they need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>, when they need it most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>. Integrated with G</w:t>
      </w:r>
      <w:r w:rsidR="538E52A2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Suite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 for Education</w:t>
      </w:r>
      <w:r w:rsidR="005E1622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- 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>Gmail, Drive and Docs</w:t>
      </w:r>
      <w:r w:rsidR="538E52A2" w:rsidRPr="538E52A2">
        <w:rPr>
          <w:rFonts w:asciiTheme="minorHAnsi" w:eastAsiaTheme="minorEastAsia" w:hAnsiTheme="minorHAnsi" w:cstheme="minorBidi"/>
          <w:sz w:val="20"/>
          <w:szCs w:val="20"/>
        </w:rPr>
        <w:t>. After authentication,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users can login using their Google credentials (including Gmail)</w:t>
      </w:r>
      <w:r w:rsidR="0041249C" w:rsidRPr="538E52A2">
        <w:rPr>
          <w:rFonts w:asciiTheme="minorHAnsi" w:eastAsiaTheme="minorEastAsia" w:hAnsiTheme="minorHAnsi" w:cstheme="minorBidi"/>
          <w:sz w:val="20"/>
          <w:szCs w:val="20"/>
        </w:rPr>
        <w:t>, m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aking 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>it eas</w:t>
      </w:r>
      <w:r w:rsidR="0041249C" w:rsidRPr="538E52A2">
        <w:rPr>
          <w:rFonts w:asciiTheme="minorHAnsi" w:eastAsiaTheme="minorEastAsia" w:hAnsiTheme="minorHAnsi" w:cstheme="minorBidi"/>
          <w:sz w:val="20"/>
          <w:szCs w:val="20"/>
        </w:rPr>
        <w:t>y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 to access, save,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 xml:space="preserve"> store</w:t>
      </w:r>
      <w:r w:rsidRPr="538E52A2">
        <w:rPr>
          <w:rFonts w:asciiTheme="minorHAnsi" w:eastAsiaTheme="minorEastAsia" w:hAnsiTheme="minorHAnsi" w:cstheme="minorBidi"/>
          <w:sz w:val="20"/>
          <w:szCs w:val="20"/>
        </w:rPr>
        <w:t xml:space="preserve"> and share </w:t>
      </w:r>
      <w:r w:rsidR="00FF0C4B" w:rsidRPr="538E52A2">
        <w:rPr>
          <w:rFonts w:asciiTheme="minorHAnsi" w:eastAsiaTheme="minorEastAsia" w:hAnsiTheme="minorHAnsi" w:cstheme="minorBidi"/>
          <w:sz w:val="20"/>
          <w:szCs w:val="20"/>
        </w:rPr>
        <w:t xml:space="preserve">content. </w:t>
      </w:r>
    </w:p>
    <w:p w14:paraId="19B5045C" w14:textId="77777777" w:rsidR="00FF0C4B" w:rsidRDefault="00FF0C4B" w:rsidP="00FF0C4B">
      <w:pPr>
        <w:rPr>
          <w:rFonts w:asciiTheme="minorHAnsi" w:hAnsiTheme="minorHAnsi" w:cs="Arial"/>
          <w:sz w:val="20"/>
          <w:szCs w:val="20"/>
        </w:rPr>
      </w:pPr>
    </w:p>
    <w:p w14:paraId="6F79F7C6" w14:textId="6D95A73E" w:rsidR="006934C9" w:rsidRPr="003470E4" w:rsidRDefault="00FF0C4B" w:rsidP="00FF0C4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By providing easy-to-use, but</w:t>
      </w:r>
      <w:r w:rsidRPr="00FF0C4B">
        <w:rPr>
          <w:rFonts w:asciiTheme="minorHAnsi" w:hAnsiTheme="minorHAnsi" w:cs="Arial"/>
          <w:sz w:val="20"/>
          <w:szCs w:val="20"/>
        </w:rPr>
        <w:t xml:space="preserve"> powerful, search features and access to thousands of authoritative e-resources covering virt</w:t>
      </w:r>
      <w:r w:rsidR="00A565DD">
        <w:rPr>
          <w:rFonts w:asciiTheme="minorHAnsi" w:hAnsiTheme="minorHAnsi" w:cs="Arial"/>
          <w:sz w:val="20"/>
          <w:szCs w:val="20"/>
        </w:rPr>
        <w:t>ually every academic, scholarly</w:t>
      </w:r>
      <w:r w:rsidRPr="00FF0C4B">
        <w:rPr>
          <w:rFonts w:asciiTheme="minorHAnsi" w:hAnsiTheme="minorHAnsi" w:cs="Arial"/>
          <w:sz w:val="20"/>
          <w:szCs w:val="20"/>
        </w:rPr>
        <w:t xml:space="preserve"> and professional discipline</w:t>
      </w:r>
      <w:r>
        <w:rPr>
          <w:rFonts w:asciiTheme="minorHAnsi" w:hAnsiTheme="minorHAnsi" w:cs="Arial"/>
          <w:sz w:val="20"/>
          <w:szCs w:val="20"/>
        </w:rPr>
        <w:t>,</w:t>
      </w:r>
      <w:r w:rsidR="00351877">
        <w:rPr>
          <w:rFonts w:asciiTheme="minorHAnsi" w:hAnsiTheme="minorHAnsi" w:cs="Arial"/>
          <w:sz w:val="20"/>
          <w:szCs w:val="20"/>
        </w:rPr>
        <w:t xml:space="preserve"> user</w:t>
      </w:r>
      <w:r w:rsidR="00BA08F0">
        <w:rPr>
          <w:rFonts w:asciiTheme="minorHAnsi" w:hAnsiTheme="minorHAnsi" w:cs="Arial"/>
          <w:sz w:val="20"/>
          <w:szCs w:val="20"/>
        </w:rPr>
        <w:t>s</w:t>
      </w:r>
      <w:r>
        <w:rPr>
          <w:rFonts w:asciiTheme="minorHAnsi" w:hAnsiTheme="minorHAnsi" w:cs="Arial"/>
          <w:sz w:val="20"/>
          <w:szCs w:val="20"/>
        </w:rPr>
        <w:t xml:space="preserve"> can </w:t>
      </w:r>
      <w:r w:rsidR="00BA08F0">
        <w:rPr>
          <w:rFonts w:asciiTheme="minorHAnsi" w:hAnsiTheme="minorHAnsi" w:cs="Arial"/>
          <w:sz w:val="20"/>
          <w:szCs w:val="20"/>
        </w:rPr>
        <w:t xml:space="preserve">easily find what they’re </w:t>
      </w:r>
      <w:r>
        <w:rPr>
          <w:rFonts w:asciiTheme="minorHAnsi" w:hAnsiTheme="minorHAnsi" w:cs="Arial"/>
          <w:sz w:val="20"/>
          <w:szCs w:val="20"/>
        </w:rPr>
        <w:t>looking for</w:t>
      </w:r>
      <w:r w:rsidR="00351877">
        <w:rPr>
          <w:rFonts w:asciiTheme="minorHAnsi" w:hAnsiTheme="minorHAnsi" w:cs="Arial"/>
          <w:sz w:val="20"/>
          <w:szCs w:val="20"/>
        </w:rPr>
        <w:t xml:space="preserve">. </w:t>
      </w:r>
    </w:p>
    <w:p w14:paraId="26CB9C9F" w14:textId="2057D40A" w:rsidR="006934C9" w:rsidRPr="003470E4" w:rsidRDefault="002E34B4" w:rsidP="001C64AB">
      <w:pPr>
        <w:spacing w:before="100" w:beforeAutospacing="1" w:after="100" w:afterAutospacing="1" w:line="270" w:lineRule="atLeast"/>
        <w:rPr>
          <w:rFonts w:asciiTheme="minorHAnsi" w:hAnsiTheme="minorHAnsi" w:cs="Arial"/>
          <w:sz w:val="20"/>
          <w:szCs w:val="20"/>
        </w:rPr>
      </w:pPr>
      <w:r w:rsidRPr="002E34B4">
        <w:rPr>
          <w:rFonts w:asciiTheme="minorHAnsi" w:hAnsiTheme="minorHAnsi" w:cs="Arial"/>
          <w:sz w:val="20"/>
          <w:szCs w:val="20"/>
          <w:highlight w:val="yellow"/>
        </w:rPr>
        <w:lastRenderedPageBreak/>
        <w:t>[</w:t>
      </w:r>
      <w:r w:rsidR="006934C9" w:rsidRPr="002E34B4">
        <w:rPr>
          <w:rFonts w:asciiTheme="minorHAnsi" w:hAnsiTheme="minorHAnsi" w:cs="Arial"/>
          <w:sz w:val="20"/>
          <w:szCs w:val="20"/>
          <w:highlight w:val="yellow"/>
        </w:rPr>
        <w:t>NAME OF TOWN</w:t>
      </w:r>
      <w:r w:rsidRPr="002E34B4">
        <w:rPr>
          <w:rFonts w:asciiTheme="minorHAnsi" w:hAnsiTheme="minorHAnsi" w:cs="Arial"/>
          <w:sz w:val="20"/>
          <w:szCs w:val="20"/>
          <w:highlight w:val="yellow"/>
        </w:rPr>
        <w:t>]</w:t>
      </w:r>
      <w:r w:rsidR="006934C9" w:rsidRPr="003470E4">
        <w:rPr>
          <w:rFonts w:asciiTheme="minorHAnsi" w:hAnsiTheme="minorHAnsi" w:cs="Arial"/>
          <w:sz w:val="20"/>
          <w:szCs w:val="20"/>
        </w:rPr>
        <w:t xml:space="preserve"> residents can access </w:t>
      </w:r>
      <w:r w:rsidR="00FF0C4B">
        <w:rPr>
          <w:rFonts w:asciiTheme="minorHAnsi" w:hAnsiTheme="minorHAnsi" w:cs="Arial"/>
          <w:i/>
          <w:sz w:val="20"/>
          <w:szCs w:val="20"/>
        </w:rPr>
        <w:t xml:space="preserve">GVRL </w:t>
      </w:r>
      <w:r w:rsidR="006934C9" w:rsidRPr="003470E4">
        <w:rPr>
          <w:rFonts w:asciiTheme="minorHAnsi" w:hAnsiTheme="minorHAnsi" w:cs="Arial"/>
          <w:sz w:val="20"/>
          <w:szCs w:val="20"/>
        </w:rPr>
        <w:t xml:space="preserve">from library computers or remotely by visiting the library’s website </w:t>
      </w:r>
      <w:r w:rsidR="006934C9" w:rsidRPr="00C75C08">
        <w:rPr>
          <w:rFonts w:asciiTheme="minorHAnsi" w:hAnsiTheme="minorHAnsi" w:cs="Arial"/>
          <w:sz w:val="20"/>
          <w:szCs w:val="20"/>
          <w:highlight w:val="yellow"/>
        </w:rPr>
        <w:t>[INSERT LINK].</w:t>
      </w:r>
      <w:r w:rsidR="006934C9" w:rsidRPr="003470E4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6C4437A8" w14:textId="73FA16B1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  <w:r w:rsidRPr="003470E4">
        <w:rPr>
          <w:rFonts w:asciiTheme="minorHAnsi" w:hAnsiTheme="minorHAnsi" w:cs="Arial"/>
          <w:sz w:val="20"/>
          <w:szCs w:val="20"/>
        </w:rPr>
        <w:t xml:space="preserve">For questions or more information, please contact </w:t>
      </w:r>
      <w:r w:rsidR="002E34B4" w:rsidRPr="002E34B4">
        <w:rPr>
          <w:rFonts w:asciiTheme="minorHAnsi" w:hAnsiTheme="minorHAnsi" w:cs="Arial"/>
          <w:sz w:val="20"/>
          <w:szCs w:val="20"/>
          <w:highlight w:val="yellow"/>
        </w:rPr>
        <w:t>[</w:t>
      </w:r>
      <w:r w:rsidRPr="002E34B4">
        <w:rPr>
          <w:rFonts w:asciiTheme="minorHAnsi" w:hAnsiTheme="minorHAnsi" w:cs="Arial"/>
          <w:sz w:val="20"/>
          <w:szCs w:val="20"/>
          <w:highlight w:val="yellow"/>
        </w:rPr>
        <w:t>LIST YOUR LIBRARY CONTACT</w:t>
      </w:r>
      <w:r w:rsidR="002E34B4" w:rsidRPr="002E34B4">
        <w:rPr>
          <w:rFonts w:asciiTheme="minorHAnsi" w:hAnsiTheme="minorHAnsi" w:cs="Arial"/>
          <w:sz w:val="20"/>
          <w:szCs w:val="20"/>
          <w:highlight w:val="yellow"/>
        </w:rPr>
        <w:t>]</w:t>
      </w:r>
      <w:r w:rsidRPr="003470E4">
        <w:rPr>
          <w:rFonts w:asciiTheme="minorHAnsi" w:hAnsiTheme="minorHAnsi" w:cs="Arial"/>
          <w:sz w:val="20"/>
          <w:szCs w:val="20"/>
        </w:rPr>
        <w:t>.</w:t>
      </w:r>
    </w:p>
    <w:p w14:paraId="10181534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06F23865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18"/>
        </w:rPr>
      </w:pPr>
    </w:p>
    <w:p w14:paraId="156A3FA1" w14:textId="733DEBEB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20"/>
        </w:rPr>
      </w:pPr>
      <w:r w:rsidRPr="002E34B4">
        <w:rPr>
          <w:rStyle w:val="Strong"/>
          <w:rFonts w:asciiTheme="minorHAnsi" w:hAnsiTheme="minorHAnsi" w:cs="Arial"/>
          <w:sz w:val="20"/>
          <w:szCs w:val="20"/>
        </w:rPr>
        <w:t xml:space="preserve">About </w:t>
      </w:r>
      <w:r w:rsidR="002E34B4">
        <w:rPr>
          <w:rStyle w:val="Strong"/>
          <w:rFonts w:asciiTheme="minorHAnsi" w:hAnsiTheme="minorHAnsi" w:cs="Arial"/>
          <w:sz w:val="20"/>
          <w:szCs w:val="20"/>
          <w:highlight w:val="yellow"/>
        </w:rPr>
        <w:t>[</w:t>
      </w:r>
      <w:r w:rsidRPr="00C75C08">
        <w:rPr>
          <w:rStyle w:val="Strong"/>
          <w:rFonts w:asciiTheme="minorHAnsi" w:hAnsiTheme="minorHAnsi" w:cs="Arial"/>
          <w:sz w:val="20"/>
          <w:szCs w:val="20"/>
          <w:highlight w:val="yellow"/>
        </w:rPr>
        <w:t>NAME OF LIBRARY</w:t>
      </w:r>
      <w:r w:rsidR="002E34B4" w:rsidRPr="002E34B4">
        <w:rPr>
          <w:rStyle w:val="Strong"/>
          <w:rFonts w:asciiTheme="minorHAnsi" w:hAnsiTheme="minorHAnsi" w:cs="Arial"/>
          <w:sz w:val="20"/>
          <w:szCs w:val="20"/>
          <w:highlight w:val="yellow"/>
        </w:rPr>
        <w:t>]</w:t>
      </w:r>
    </w:p>
    <w:p w14:paraId="2817BB29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20"/>
        </w:rPr>
      </w:pPr>
    </w:p>
    <w:p w14:paraId="3173EC29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  <w:r w:rsidRPr="00C75C08">
        <w:rPr>
          <w:rStyle w:val="Strong"/>
          <w:rFonts w:asciiTheme="minorHAnsi" w:hAnsiTheme="minorHAnsi" w:cs="Arial"/>
          <w:sz w:val="20"/>
          <w:szCs w:val="20"/>
          <w:highlight w:val="yellow"/>
        </w:rPr>
        <w:t>Include your library’s standard boilerplate paragraph (“About Us”).</w:t>
      </w:r>
    </w:p>
    <w:p w14:paraId="4737B9AF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3FDB51C8" w14:textId="77777777" w:rsidR="006934C9" w:rsidRPr="003470E4" w:rsidRDefault="006934C9" w:rsidP="006934C9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Strong"/>
          <w:rFonts w:asciiTheme="minorHAnsi" w:hAnsiTheme="minorHAnsi" w:cs="Arial"/>
          <w:color w:val="191919"/>
          <w:sz w:val="20"/>
          <w:szCs w:val="20"/>
          <w:bdr w:val="none" w:sz="0" w:space="0" w:color="auto" w:frame="1"/>
        </w:rPr>
      </w:pPr>
    </w:p>
    <w:sectPr w:rsidR="006934C9" w:rsidRPr="003470E4" w:rsidSect="00051B71">
      <w:headerReference w:type="default" r:id="rId8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C058" w14:textId="77777777" w:rsidR="000F5445" w:rsidRDefault="000F5445" w:rsidP="00C77D57">
      <w:r>
        <w:separator/>
      </w:r>
    </w:p>
  </w:endnote>
  <w:endnote w:type="continuationSeparator" w:id="0">
    <w:p w14:paraId="49536190" w14:textId="77777777" w:rsidR="000F5445" w:rsidRDefault="000F5445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5F71" w14:textId="77777777" w:rsidR="000F5445" w:rsidRDefault="000F5445" w:rsidP="00C77D57">
      <w:r>
        <w:separator/>
      </w:r>
    </w:p>
  </w:footnote>
  <w:footnote w:type="continuationSeparator" w:id="0">
    <w:p w14:paraId="2AF549FC" w14:textId="77777777" w:rsidR="000F5445" w:rsidRDefault="000F5445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FB41" w14:textId="22D21CA2" w:rsidR="00C77D57" w:rsidRDefault="001C64AB" w:rsidP="00C94470">
    <w:pPr>
      <w:pStyle w:val="Header"/>
      <w:jc w:val="both"/>
    </w:pPr>
    <w:r>
      <w:rPr>
        <w:noProof/>
      </w:rPr>
      <w:drawing>
        <wp:inline distT="0" distB="0" distL="0" distR="0" wp14:anchorId="71A14139" wp14:editId="49A4D4A3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351877">
      <w:t xml:space="preserve">                                       </w:t>
    </w:r>
    <w:r w:rsidR="00C94470">
      <w:tab/>
    </w:r>
    <w:r w:rsidR="00351877">
      <w:t xml:space="preserve">       </w:t>
    </w:r>
    <w:r w:rsidR="00351877">
      <w:rPr>
        <w:noProof/>
      </w:rPr>
      <w:drawing>
        <wp:inline distT="0" distB="0" distL="0" distR="0" wp14:anchorId="44BEC0DA" wp14:editId="105E009A">
          <wp:extent cx="1064632" cy="457200"/>
          <wp:effectExtent l="0" t="0" r="2540" b="0"/>
          <wp:docPr id="3" name="Picture 3" descr="gvrl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rl-we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3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0F"/>
    <w:rsid w:val="00036877"/>
    <w:rsid w:val="000437EA"/>
    <w:rsid w:val="00047922"/>
    <w:rsid w:val="00051B71"/>
    <w:rsid w:val="00053A6A"/>
    <w:rsid w:val="000558DC"/>
    <w:rsid w:val="000560D8"/>
    <w:rsid w:val="00056D29"/>
    <w:rsid w:val="00071808"/>
    <w:rsid w:val="00074974"/>
    <w:rsid w:val="00084847"/>
    <w:rsid w:val="000915A9"/>
    <w:rsid w:val="000A29A1"/>
    <w:rsid w:val="000D6DCF"/>
    <w:rsid w:val="000F5445"/>
    <w:rsid w:val="00111D8F"/>
    <w:rsid w:val="00112B9C"/>
    <w:rsid w:val="00127B5C"/>
    <w:rsid w:val="001313A9"/>
    <w:rsid w:val="00135B12"/>
    <w:rsid w:val="001549F8"/>
    <w:rsid w:val="001769A2"/>
    <w:rsid w:val="001847F8"/>
    <w:rsid w:val="001850C1"/>
    <w:rsid w:val="00190AF6"/>
    <w:rsid w:val="00190B7B"/>
    <w:rsid w:val="00193032"/>
    <w:rsid w:val="001962F8"/>
    <w:rsid w:val="001A34A7"/>
    <w:rsid w:val="001B255C"/>
    <w:rsid w:val="001B5170"/>
    <w:rsid w:val="001C64AB"/>
    <w:rsid w:val="001E28CA"/>
    <w:rsid w:val="001F37A9"/>
    <w:rsid w:val="00204EE4"/>
    <w:rsid w:val="00221A7C"/>
    <w:rsid w:val="002375C6"/>
    <w:rsid w:val="0023772A"/>
    <w:rsid w:val="00237DB7"/>
    <w:rsid w:val="00280367"/>
    <w:rsid w:val="00285F5D"/>
    <w:rsid w:val="00296DD7"/>
    <w:rsid w:val="002D1A1A"/>
    <w:rsid w:val="002E34B4"/>
    <w:rsid w:val="002E7034"/>
    <w:rsid w:val="0030554F"/>
    <w:rsid w:val="003063AF"/>
    <w:rsid w:val="00307900"/>
    <w:rsid w:val="003174F9"/>
    <w:rsid w:val="00332BAF"/>
    <w:rsid w:val="003470E4"/>
    <w:rsid w:val="00347C88"/>
    <w:rsid w:val="00351823"/>
    <w:rsid w:val="00351877"/>
    <w:rsid w:val="0036157A"/>
    <w:rsid w:val="00375E4E"/>
    <w:rsid w:val="003C65B4"/>
    <w:rsid w:val="003E629C"/>
    <w:rsid w:val="00404330"/>
    <w:rsid w:val="0041249C"/>
    <w:rsid w:val="00426FB5"/>
    <w:rsid w:val="00453E35"/>
    <w:rsid w:val="00456DA6"/>
    <w:rsid w:val="00464B17"/>
    <w:rsid w:val="00466D65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06462"/>
    <w:rsid w:val="00526CF3"/>
    <w:rsid w:val="00580EAC"/>
    <w:rsid w:val="00587C9C"/>
    <w:rsid w:val="005A1322"/>
    <w:rsid w:val="005E1622"/>
    <w:rsid w:val="005E6F59"/>
    <w:rsid w:val="005F2391"/>
    <w:rsid w:val="00600C17"/>
    <w:rsid w:val="00606001"/>
    <w:rsid w:val="00610CB2"/>
    <w:rsid w:val="00624E98"/>
    <w:rsid w:val="00626892"/>
    <w:rsid w:val="006327D7"/>
    <w:rsid w:val="0065035A"/>
    <w:rsid w:val="00653ABF"/>
    <w:rsid w:val="00667C6B"/>
    <w:rsid w:val="006934C9"/>
    <w:rsid w:val="00693D78"/>
    <w:rsid w:val="006A0609"/>
    <w:rsid w:val="006A0BA2"/>
    <w:rsid w:val="006A2653"/>
    <w:rsid w:val="006E3200"/>
    <w:rsid w:val="006E6D2F"/>
    <w:rsid w:val="006F0B70"/>
    <w:rsid w:val="0071004D"/>
    <w:rsid w:val="00741D93"/>
    <w:rsid w:val="007421A1"/>
    <w:rsid w:val="00754CCE"/>
    <w:rsid w:val="00771780"/>
    <w:rsid w:val="007C4290"/>
    <w:rsid w:val="007D14C6"/>
    <w:rsid w:val="007E5EF9"/>
    <w:rsid w:val="007F1311"/>
    <w:rsid w:val="00800277"/>
    <w:rsid w:val="00811256"/>
    <w:rsid w:val="00814274"/>
    <w:rsid w:val="00817230"/>
    <w:rsid w:val="00821533"/>
    <w:rsid w:val="00827689"/>
    <w:rsid w:val="008302DB"/>
    <w:rsid w:val="00832D23"/>
    <w:rsid w:val="00834658"/>
    <w:rsid w:val="00836B68"/>
    <w:rsid w:val="00845E87"/>
    <w:rsid w:val="00876A8C"/>
    <w:rsid w:val="00880ACB"/>
    <w:rsid w:val="00882978"/>
    <w:rsid w:val="008A4C01"/>
    <w:rsid w:val="008A7B63"/>
    <w:rsid w:val="008B343F"/>
    <w:rsid w:val="008C1733"/>
    <w:rsid w:val="00913665"/>
    <w:rsid w:val="00917374"/>
    <w:rsid w:val="0092497E"/>
    <w:rsid w:val="00927CCD"/>
    <w:rsid w:val="00936A7C"/>
    <w:rsid w:val="0093767A"/>
    <w:rsid w:val="00945B07"/>
    <w:rsid w:val="00950819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41172"/>
    <w:rsid w:val="00A428DA"/>
    <w:rsid w:val="00A50D31"/>
    <w:rsid w:val="00A565DD"/>
    <w:rsid w:val="00A61792"/>
    <w:rsid w:val="00A6246F"/>
    <w:rsid w:val="00A77111"/>
    <w:rsid w:val="00A94A48"/>
    <w:rsid w:val="00AA2293"/>
    <w:rsid w:val="00AA27F4"/>
    <w:rsid w:val="00AE4C61"/>
    <w:rsid w:val="00AF08F8"/>
    <w:rsid w:val="00B17F42"/>
    <w:rsid w:val="00B22309"/>
    <w:rsid w:val="00B22F4C"/>
    <w:rsid w:val="00B26B37"/>
    <w:rsid w:val="00B32ADD"/>
    <w:rsid w:val="00B37368"/>
    <w:rsid w:val="00B45BD7"/>
    <w:rsid w:val="00B47C0F"/>
    <w:rsid w:val="00B8432B"/>
    <w:rsid w:val="00BA08F0"/>
    <w:rsid w:val="00BA6AB1"/>
    <w:rsid w:val="00BB5944"/>
    <w:rsid w:val="00BC6677"/>
    <w:rsid w:val="00BF26E6"/>
    <w:rsid w:val="00C05CA6"/>
    <w:rsid w:val="00C11998"/>
    <w:rsid w:val="00C13FCC"/>
    <w:rsid w:val="00C256A4"/>
    <w:rsid w:val="00C36774"/>
    <w:rsid w:val="00C523CB"/>
    <w:rsid w:val="00C54930"/>
    <w:rsid w:val="00C559AA"/>
    <w:rsid w:val="00C63A36"/>
    <w:rsid w:val="00C64385"/>
    <w:rsid w:val="00C71A9B"/>
    <w:rsid w:val="00C75320"/>
    <w:rsid w:val="00C75C08"/>
    <w:rsid w:val="00C75FCD"/>
    <w:rsid w:val="00C77D57"/>
    <w:rsid w:val="00C80C4D"/>
    <w:rsid w:val="00C8500C"/>
    <w:rsid w:val="00C903DD"/>
    <w:rsid w:val="00C90D00"/>
    <w:rsid w:val="00C94470"/>
    <w:rsid w:val="00C94C69"/>
    <w:rsid w:val="00CA5B30"/>
    <w:rsid w:val="00CA714D"/>
    <w:rsid w:val="00CC36F6"/>
    <w:rsid w:val="00CC4862"/>
    <w:rsid w:val="00CC4B0F"/>
    <w:rsid w:val="00CC647F"/>
    <w:rsid w:val="00CF184D"/>
    <w:rsid w:val="00D07A83"/>
    <w:rsid w:val="00D33A93"/>
    <w:rsid w:val="00D46211"/>
    <w:rsid w:val="00D54F5D"/>
    <w:rsid w:val="00D61790"/>
    <w:rsid w:val="00D9285A"/>
    <w:rsid w:val="00DA342A"/>
    <w:rsid w:val="00DA3BD4"/>
    <w:rsid w:val="00DC1BBE"/>
    <w:rsid w:val="00DC615E"/>
    <w:rsid w:val="00DF6A80"/>
    <w:rsid w:val="00E171DC"/>
    <w:rsid w:val="00E23ADF"/>
    <w:rsid w:val="00E329C4"/>
    <w:rsid w:val="00E33990"/>
    <w:rsid w:val="00E53430"/>
    <w:rsid w:val="00E610F9"/>
    <w:rsid w:val="00E64F5D"/>
    <w:rsid w:val="00E755DD"/>
    <w:rsid w:val="00EA23B2"/>
    <w:rsid w:val="00EA5841"/>
    <w:rsid w:val="00EA65E7"/>
    <w:rsid w:val="00EA6D54"/>
    <w:rsid w:val="00EB13A6"/>
    <w:rsid w:val="00EB50A9"/>
    <w:rsid w:val="00ED23C9"/>
    <w:rsid w:val="00ED3A4A"/>
    <w:rsid w:val="00EF019B"/>
    <w:rsid w:val="00EF4A97"/>
    <w:rsid w:val="00EF7056"/>
    <w:rsid w:val="00EF7DFB"/>
    <w:rsid w:val="00F01297"/>
    <w:rsid w:val="00F24590"/>
    <w:rsid w:val="00F275A6"/>
    <w:rsid w:val="00F33492"/>
    <w:rsid w:val="00F5303C"/>
    <w:rsid w:val="00F6713D"/>
    <w:rsid w:val="00F76D34"/>
    <w:rsid w:val="00F845E9"/>
    <w:rsid w:val="00FB196F"/>
    <w:rsid w:val="00FC102B"/>
    <w:rsid w:val="00FC21C6"/>
    <w:rsid w:val="00FE67E8"/>
    <w:rsid w:val="00FF0C4B"/>
    <w:rsid w:val="00FF62EB"/>
    <w:rsid w:val="00FF73F6"/>
    <w:rsid w:val="538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le.com/gv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Siefker, Kayla Y</cp:lastModifiedBy>
  <cp:revision>7</cp:revision>
  <cp:lastPrinted>2016-04-18T20:41:00Z</cp:lastPrinted>
  <dcterms:created xsi:type="dcterms:W3CDTF">2016-10-28T16:42:00Z</dcterms:created>
  <dcterms:modified xsi:type="dcterms:W3CDTF">2017-11-15T20:55:00Z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